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284" w14:textId="2B7FBB35" w:rsidR="00F146E6" w:rsidRDefault="00F146E6" w:rsidP="00F146E6">
      <w:pPr>
        <w:jc w:val="center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b/>
          <w:sz w:val="24"/>
          <w:szCs w:val="24"/>
        </w:rPr>
        <w:t xml:space="preserve">Osiągnięte poziomy odzysku </w:t>
      </w:r>
      <w:r>
        <w:rPr>
          <w:rFonts w:asciiTheme="majorHAnsi" w:hAnsiTheme="majorHAnsi"/>
          <w:b/>
          <w:sz w:val="24"/>
          <w:szCs w:val="24"/>
        </w:rPr>
        <w:t>w 202</w:t>
      </w:r>
      <w:r w:rsidR="00D27FEB">
        <w:rPr>
          <w:rFonts w:asciiTheme="majorHAnsi" w:hAnsiTheme="majorHAnsi"/>
          <w:b/>
          <w:sz w:val="24"/>
          <w:szCs w:val="24"/>
        </w:rPr>
        <w:t>1</w:t>
      </w:r>
      <w:r w:rsidRPr="005B0CCD">
        <w:rPr>
          <w:rFonts w:asciiTheme="majorHAnsi" w:hAnsiTheme="majorHAnsi"/>
          <w:b/>
          <w:sz w:val="24"/>
          <w:szCs w:val="24"/>
        </w:rPr>
        <w:t xml:space="preserve"> roku</w:t>
      </w:r>
    </w:p>
    <w:p w14:paraId="2A63D47E" w14:textId="5E9E8052" w:rsidR="00F146E6" w:rsidRPr="00FF7A6B" w:rsidRDefault="00F146E6" w:rsidP="00F146E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ograniczenia masy odpadów komunalnych ulegających biodegradacji kierowanych do składowania</w:t>
      </w:r>
      <w:r w:rsidRPr="00FF7A6B">
        <w:rPr>
          <w:rFonts w:asciiTheme="majorHAnsi" w:hAnsiTheme="majorHAnsi"/>
          <w:b/>
          <w:sz w:val="24"/>
          <w:szCs w:val="24"/>
        </w:rPr>
        <w:t xml:space="preserve">:   </w:t>
      </w:r>
      <w:r w:rsidR="00855AA0">
        <w:rPr>
          <w:rFonts w:asciiTheme="majorHAnsi" w:hAnsiTheme="majorHAnsi"/>
          <w:b/>
          <w:sz w:val="24"/>
          <w:szCs w:val="24"/>
        </w:rPr>
        <w:t>7</w:t>
      </w:r>
      <w:r w:rsidRPr="00FF7A6B">
        <w:rPr>
          <w:rFonts w:asciiTheme="majorHAnsi" w:hAnsiTheme="majorHAnsi"/>
          <w:b/>
          <w:sz w:val="24"/>
          <w:szCs w:val="24"/>
        </w:rPr>
        <w:t xml:space="preserve"> %</w:t>
      </w:r>
    </w:p>
    <w:p w14:paraId="52DBA4A3" w14:textId="77777777" w:rsidR="00F146E6" w:rsidRPr="005B0CCD" w:rsidRDefault="00F146E6" w:rsidP="00F146E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14:paraId="4F47EA44" w14:textId="3DD62923" w:rsidR="00F146E6" w:rsidRPr="004E6951" w:rsidRDefault="00F146E6" w:rsidP="00F146E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recyklingu i przygotowania do ponownego użycia następujących frakcji odpadów komunalnych: papieru, metali, tworzyw sztucznych i szkła</w:t>
      </w:r>
      <w:r>
        <w:rPr>
          <w:rFonts w:asciiTheme="majorHAnsi" w:hAnsiTheme="majorHAnsi"/>
          <w:sz w:val="24"/>
          <w:szCs w:val="24"/>
        </w:rPr>
        <w:t xml:space="preserve">: </w:t>
      </w:r>
      <w:r w:rsidR="00855AA0">
        <w:rPr>
          <w:rFonts w:asciiTheme="majorHAnsi" w:hAnsiTheme="majorHAnsi"/>
          <w:b/>
          <w:sz w:val="24"/>
          <w:szCs w:val="24"/>
        </w:rPr>
        <w:t>34</w:t>
      </w:r>
      <w:r w:rsidRPr="004E6951">
        <w:rPr>
          <w:rFonts w:asciiTheme="majorHAnsi" w:hAnsiTheme="majorHAnsi"/>
          <w:b/>
          <w:sz w:val="24"/>
          <w:szCs w:val="24"/>
        </w:rPr>
        <w:t xml:space="preserve"> %</w:t>
      </w:r>
    </w:p>
    <w:p w14:paraId="14F2FF82" w14:textId="77777777" w:rsidR="00F146E6" w:rsidRPr="00D402A1" w:rsidRDefault="00F146E6" w:rsidP="00F146E6">
      <w:pPr>
        <w:pStyle w:val="Akapitzlist"/>
        <w:rPr>
          <w:rFonts w:asciiTheme="majorHAnsi" w:hAnsiTheme="majorHAnsi"/>
          <w:sz w:val="24"/>
          <w:szCs w:val="24"/>
        </w:rPr>
      </w:pPr>
    </w:p>
    <w:p w14:paraId="4940D8AC" w14:textId="7D3D16D7" w:rsidR="00F146E6" w:rsidRPr="00994099" w:rsidRDefault="00F146E6" w:rsidP="00F146E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Osiągnięty poziom recyklingu, przygotowania do ponownego użycia i odzysku innymi metodami innych niż niebezpieczne odpadów budowlanych                                         i rozbiórkowych: </w:t>
      </w:r>
      <w:r w:rsidR="00855AA0">
        <w:rPr>
          <w:rFonts w:asciiTheme="majorHAnsi" w:hAnsiTheme="majorHAnsi"/>
          <w:b/>
          <w:sz w:val="24"/>
          <w:szCs w:val="24"/>
        </w:rPr>
        <w:t>0</w:t>
      </w:r>
      <w:r w:rsidRPr="00994099">
        <w:rPr>
          <w:rFonts w:asciiTheme="majorHAnsi" w:hAnsiTheme="majorHAnsi"/>
          <w:b/>
          <w:sz w:val="24"/>
          <w:szCs w:val="24"/>
        </w:rPr>
        <w:t xml:space="preserve"> %</w:t>
      </w:r>
    </w:p>
    <w:p w14:paraId="34FC1287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132CE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D1AAE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3D34B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46C33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874A6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99749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79AB1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03DA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D7170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2A93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5D034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ABBD9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15B3F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9B026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ECA89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0F097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57E78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EAD56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9BCBF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0042A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A9BFC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ED274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4C823" w14:textId="77777777" w:rsidR="00F146E6" w:rsidRDefault="00F146E6" w:rsidP="0038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643F"/>
    <w:multiLevelType w:val="hybridMultilevel"/>
    <w:tmpl w:val="3D36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0A"/>
    <w:rsid w:val="0002099E"/>
    <w:rsid w:val="00276E5F"/>
    <w:rsid w:val="00384D0A"/>
    <w:rsid w:val="006B747D"/>
    <w:rsid w:val="008120DA"/>
    <w:rsid w:val="00855AA0"/>
    <w:rsid w:val="008F10D6"/>
    <w:rsid w:val="00B87FBF"/>
    <w:rsid w:val="00C447B1"/>
    <w:rsid w:val="00D27FEB"/>
    <w:rsid w:val="00D86001"/>
    <w:rsid w:val="00E409C9"/>
    <w:rsid w:val="00F146E6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6CF0"/>
  <w15:docId w15:val="{4C1CDB3A-BED9-48F1-9E9A-15806FB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Baniak</dc:creator>
  <cp:lastModifiedBy>Jadwiga Gargul</cp:lastModifiedBy>
  <cp:revision>6</cp:revision>
  <cp:lastPrinted>2022-01-03T06:53:00Z</cp:lastPrinted>
  <dcterms:created xsi:type="dcterms:W3CDTF">2022-03-04T15:55:00Z</dcterms:created>
  <dcterms:modified xsi:type="dcterms:W3CDTF">2022-07-19T12:26:00Z</dcterms:modified>
</cp:coreProperties>
</file>